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AD7698" w14:textId="77777777" w:rsidR="00586374" w:rsidRDefault="00586374" w:rsidP="00586374">
      <w:pPr>
        <w:rPr>
          <w:rFonts w:ascii="Trebuchet MS" w:hAnsi="Trebuchet MS"/>
          <w:b/>
          <w:sz w:val="32"/>
        </w:rPr>
      </w:pPr>
      <w:bookmarkStart w:id="0" w:name="_GoBack"/>
      <w:r>
        <w:rPr>
          <w:rFonts w:ascii="Trebuchet MS" w:hAnsi="Trebuchet MS"/>
          <w:b/>
          <w:sz w:val="32"/>
        </w:rPr>
        <w:t>SOP Pengajuan Sidang Komprehensif (Angkatan 2016)</w:t>
      </w:r>
    </w:p>
    <w:bookmarkEnd w:id="0"/>
    <w:p w14:paraId="5EAB685A" w14:textId="77777777" w:rsidR="00586374" w:rsidRDefault="00586374" w:rsidP="00586374">
      <w:pPr>
        <w:pStyle w:val="ListParagraph"/>
        <w:numPr>
          <w:ilvl w:val="0"/>
          <w:numId w:val="1"/>
        </w:numPr>
        <w:spacing w:line="480" w:lineRule="auto"/>
        <w:rPr>
          <w:rFonts w:ascii="Trebuchet MS" w:hAnsi="Trebuchet MS"/>
          <w:sz w:val="24"/>
        </w:rPr>
      </w:pPr>
      <w:r>
        <w:rPr>
          <w:rFonts w:ascii="Trebuchet MS" w:hAnsi="Trebuchet MS"/>
          <w:sz w:val="24"/>
        </w:rPr>
        <w:t>Seluruh proses pengajuan akan dilaksanakan melalui SITA pada menu Sidang Komprehensif</w:t>
      </w:r>
    </w:p>
    <w:p w14:paraId="70CF3B4E" w14:textId="77777777" w:rsidR="00586374" w:rsidRDefault="00586374" w:rsidP="00586374">
      <w:pPr>
        <w:pStyle w:val="ListParagraph"/>
        <w:numPr>
          <w:ilvl w:val="0"/>
          <w:numId w:val="1"/>
        </w:numPr>
        <w:spacing w:line="480" w:lineRule="auto"/>
        <w:rPr>
          <w:rFonts w:ascii="Trebuchet MS" w:hAnsi="Trebuchet MS"/>
          <w:sz w:val="24"/>
        </w:rPr>
      </w:pPr>
      <w:r>
        <w:rPr>
          <w:rFonts w:ascii="Trebuchet MS" w:hAnsi="Trebuchet MS"/>
          <w:sz w:val="24"/>
        </w:rPr>
        <w:t>Pemeriksaan turnitin dan abstrak tetap berjalan sesuai prosedur awal</w:t>
      </w:r>
    </w:p>
    <w:p w14:paraId="59230DC7" w14:textId="77777777" w:rsidR="00586374" w:rsidRDefault="00586374" w:rsidP="00586374">
      <w:pPr>
        <w:pStyle w:val="ListParagraph"/>
        <w:numPr>
          <w:ilvl w:val="0"/>
          <w:numId w:val="1"/>
        </w:numPr>
        <w:spacing w:line="480" w:lineRule="auto"/>
        <w:rPr>
          <w:rFonts w:ascii="Trebuchet MS" w:hAnsi="Trebuchet MS"/>
          <w:sz w:val="24"/>
        </w:rPr>
      </w:pPr>
      <w:r>
        <w:rPr>
          <w:rFonts w:ascii="Trebuchet MS" w:hAnsi="Trebuchet MS"/>
          <w:sz w:val="24"/>
        </w:rPr>
        <w:t>Pembayaran DPPS, pemeriksaan abstrak, alumni dan pelepasan wisuda dapat dilakukan melalui transfer ke rekening M</w:t>
      </w:r>
      <w:r w:rsidRPr="00C9567E">
        <w:rPr>
          <w:rFonts w:ascii="Trebuchet MS" w:hAnsi="Trebuchet MS"/>
          <w:sz w:val="24"/>
        </w:rPr>
        <w:t xml:space="preserve">andiri 1300017832695 atas nama </w:t>
      </w:r>
      <w:r>
        <w:rPr>
          <w:rFonts w:ascii="Trebuchet MS" w:hAnsi="Trebuchet MS"/>
          <w:sz w:val="24"/>
        </w:rPr>
        <w:t>Universitas Pasundan dengan mencantumkan NAMA,</w:t>
      </w:r>
      <w:r w:rsidRPr="00C9567E">
        <w:rPr>
          <w:rFonts w:ascii="Trebuchet MS" w:hAnsi="Trebuchet MS"/>
          <w:sz w:val="24"/>
        </w:rPr>
        <w:t xml:space="preserve"> NPM</w:t>
      </w:r>
      <w:r>
        <w:rPr>
          <w:rFonts w:ascii="Trebuchet MS" w:hAnsi="Trebuchet MS"/>
          <w:sz w:val="24"/>
        </w:rPr>
        <w:t>,</w:t>
      </w:r>
      <w:r w:rsidRPr="00C9567E">
        <w:rPr>
          <w:rFonts w:ascii="Trebuchet MS" w:hAnsi="Trebuchet MS"/>
          <w:sz w:val="24"/>
        </w:rPr>
        <w:t xml:space="preserve"> dan </w:t>
      </w:r>
      <w:r>
        <w:rPr>
          <w:rFonts w:ascii="Trebuchet MS" w:hAnsi="Trebuchet MS"/>
          <w:sz w:val="24"/>
        </w:rPr>
        <w:t>jenis pembayaran yang dilakukan. Setelah itu silahkan melalukan konfirmasi ke bagian keuangan bu Ruruh (</w:t>
      </w:r>
      <w:r w:rsidRPr="00CF5CD7">
        <w:rPr>
          <w:rFonts w:ascii="Trebuchet MS" w:hAnsi="Trebuchet MS"/>
          <w:sz w:val="24"/>
        </w:rPr>
        <w:t>+62 812-2037-4539</w:t>
      </w:r>
      <w:r>
        <w:rPr>
          <w:rFonts w:ascii="Trebuchet MS" w:hAnsi="Trebuchet MS"/>
          <w:sz w:val="24"/>
        </w:rPr>
        <w:t>) dengan mengirimkan bukti pembayaran</w:t>
      </w:r>
    </w:p>
    <w:p w14:paraId="30D4819B" w14:textId="77777777" w:rsidR="00586374" w:rsidRDefault="00586374" w:rsidP="00586374">
      <w:pPr>
        <w:pStyle w:val="ListParagraph"/>
        <w:numPr>
          <w:ilvl w:val="0"/>
          <w:numId w:val="1"/>
        </w:numPr>
        <w:spacing w:line="480" w:lineRule="auto"/>
        <w:rPr>
          <w:rFonts w:ascii="Trebuchet MS" w:hAnsi="Trebuchet MS"/>
          <w:sz w:val="24"/>
        </w:rPr>
      </w:pPr>
      <w:r>
        <w:rPr>
          <w:rFonts w:ascii="Trebuchet MS" w:hAnsi="Trebuchet MS"/>
          <w:sz w:val="24"/>
        </w:rPr>
        <w:t>Penyerahan dokumen fisik akan dilakukan secara online melalui SITA dengan cara mengupload dokumen-dokumen berikut ini :</w:t>
      </w:r>
    </w:p>
    <w:p w14:paraId="637CE9E1" w14:textId="77777777" w:rsidR="00586374" w:rsidRDefault="00586374" w:rsidP="00586374">
      <w:pPr>
        <w:pStyle w:val="ListParagraph"/>
        <w:numPr>
          <w:ilvl w:val="0"/>
          <w:numId w:val="2"/>
        </w:numPr>
        <w:spacing w:line="480" w:lineRule="auto"/>
        <w:rPr>
          <w:rFonts w:ascii="Trebuchet MS" w:hAnsi="Trebuchet MS"/>
          <w:sz w:val="24"/>
        </w:rPr>
      </w:pPr>
      <w:r>
        <w:rPr>
          <w:rFonts w:ascii="Trebuchet MS" w:hAnsi="Trebuchet MS"/>
          <w:sz w:val="24"/>
        </w:rPr>
        <w:t>Matriks bimbingan dengan mengisi rekap kegiatan bimbingan ke dalam file template yang sudah disediakan, kemudian dikonversi menjadi file pdf dan di upload ulang. Dokumen akan dinyatakan lolos setelah menerima persetujuan dari dosen Pembimbing melalui SITA</w:t>
      </w:r>
    </w:p>
    <w:p w14:paraId="4A253D05" w14:textId="77777777" w:rsidR="00586374" w:rsidRDefault="00586374" w:rsidP="00586374">
      <w:pPr>
        <w:pStyle w:val="ListParagraph"/>
        <w:numPr>
          <w:ilvl w:val="0"/>
          <w:numId w:val="2"/>
        </w:numPr>
        <w:spacing w:line="480" w:lineRule="auto"/>
        <w:rPr>
          <w:rFonts w:ascii="Trebuchet MS" w:hAnsi="Trebuchet MS"/>
          <w:sz w:val="24"/>
        </w:rPr>
      </w:pPr>
      <w:r>
        <w:rPr>
          <w:rFonts w:ascii="Trebuchet MS" w:hAnsi="Trebuchet MS"/>
          <w:sz w:val="24"/>
        </w:rPr>
        <w:t>Laporan Tugas Akhir jenis pdf yang telah dinyatakan lolos turnitin. Dokumen akan dinyatakan lolos setelah menerima persetujuan dari dosen Pembimbing dan Wakil Dekan I melalui SITA</w:t>
      </w:r>
    </w:p>
    <w:p w14:paraId="11A2D252" w14:textId="77777777" w:rsidR="00586374" w:rsidRDefault="00586374" w:rsidP="00586374">
      <w:pPr>
        <w:pStyle w:val="ListParagraph"/>
        <w:numPr>
          <w:ilvl w:val="0"/>
          <w:numId w:val="2"/>
        </w:numPr>
        <w:spacing w:line="480" w:lineRule="auto"/>
        <w:rPr>
          <w:rFonts w:ascii="Trebuchet MS" w:hAnsi="Trebuchet MS"/>
          <w:sz w:val="24"/>
        </w:rPr>
      </w:pPr>
      <w:r>
        <w:rPr>
          <w:rFonts w:ascii="Trebuchet MS" w:hAnsi="Trebuchet MS"/>
          <w:sz w:val="24"/>
        </w:rPr>
        <w:t>Foto KTP Asal Domisili yang masih berlaku</w:t>
      </w:r>
    </w:p>
    <w:p w14:paraId="2E6B3DAD" w14:textId="77777777" w:rsidR="00586374" w:rsidRDefault="00586374" w:rsidP="00586374">
      <w:pPr>
        <w:pStyle w:val="ListParagraph"/>
        <w:numPr>
          <w:ilvl w:val="0"/>
          <w:numId w:val="2"/>
        </w:numPr>
        <w:spacing w:line="480" w:lineRule="auto"/>
        <w:rPr>
          <w:rFonts w:ascii="Trebuchet MS" w:hAnsi="Trebuchet MS"/>
          <w:sz w:val="24"/>
        </w:rPr>
      </w:pPr>
      <w:r>
        <w:rPr>
          <w:rFonts w:ascii="Trebuchet MS" w:hAnsi="Trebuchet MS"/>
          <w:sz w:val="24"/>
        </w:rPr>
        <w:t>Slide handout pemaparan Sidang Komprehensif/Kesarjanaan yang dikonversi menjadi file pdf</w:t>
      </w:r>
    </w:p>
    <w:p w14:paraId="6329DDED" w14:textId="77777777" w:rsidR="00586374" w:rsidRDefault="00586374" w:rsidP="00586374">
      <w:pPr>
        <w:pStyle w:val="ListParagraph"/>
        <w:numPr>
          <w:ilvl w:val="0"/>
          <w:numId w:val="2"/>
        </w:numPr>
        <w:spacing w:line="480" w:lineRule="auto"/>
        <w:rPr>
          <w:rFonts w:ascii="Trebuchet MS" w:hAnsi="Trebuchet MS"/>
          <w:sz w:val="24"/>
        </w:rPr>
      </w:pPr>
      <w:r>
        <w:rPr>
          <w:rFonts w:ascii="Trebuchet MS" w:hAnsi="Trebuchet MS"/>
          <w:sz w:val="24"/>
        </w:rPr>
        <w:t xml:space="preserve">Pas Foto Berwarna dalam format jpg atau </w:t>
      </w:r>
      <w:r w:rsidRPr="00D709C5">
        <w:rPr>
          <w:rFonts w:ascii="Trebuchet MS" w:hAnsi="Trebuchet MS"/>
          <w:sz w:val="24"/>
        </w:rPr>
        <w:t>jpeg, untuk pria memakai jas lengkap, dan untuk wanita memakai blazer</w:t>
      </w:r>
    </w:p>
    <w:p w14:paraId="5833C342" w14:textId="77777777" w:rsidR="00586374" w:rsidRDefault="00586374" w:rsidP="00586374">
      <w:pPr>
        <w:pStyle w:val="ListParagraph"/>
        <w:numPr>
          <w:ilvl w:val="0"/>
          <w:numId w:val="1"/>
        </w:numPr>
        <w:spacing w:line="480" w:lineRule="auto"/>
        <w:rPr>
          <w:rFonts w:ascii="Trebuchet MS" w:hAnsi="Trebuchet MS"/>
          <w:sz w:val="24"/>
        </w:rPr>
      </w:pPr>
      <w:r>
        <w:rPr>
          <w:rFonts w:ascii="Trebuchet MS" w:hAnsi="Trebuchet MS"/>
          <w:sz w:val="24"/>
        </w:rPr>
        <w:lastRenderedPageBreak/>
        <w:t>Lembar disposisi akan terkirim secara otomatis ke profil SITA dosen pembimbing dan koordinator bagian setelah Mahasiswa mengklik tombol “Kirim Lembar Disposisi”. Dokumen akan dinyatakan lolos setelah menerima persetujuan dari dosen Pembimbing dan koordinator bagian melalui SITA</w:t>
      </w:r>
    </w:p>
    <w:p w14:paraId="54D6A5F9" w14:textId="77777777" w:rsidR="00586374" w:rsidRPr="00275F73" w:rsidRDefault="00586374" w:rsidP="00586374">
      <w:pPr>
        <w:pStyle w:val="ListParagraph"/>
        <w:numPr>
          <w:ilvl w:val="0"/>
          <w:numId w:val="1"/>
        </w:numPr>
        <w:spacing w:line="480" w:lineRule="auto"/>
        <w:rPr>
          <w:rFonts w:ascii="Trebuchet MS" w:hAnsi="Trebuchet MS"/>
          <w:sz w:val="24"/>
        </w:rPr>
      </w:pPr>
      <w:r>
        <w:rPr>
          <w:rFonts w:ascii="Trebuchet MS" w:hAnsi="Trebuchet MS"/>
          <w:sz w:val="24"/>
        </w:rPr>
        <w:t xml:space="preserve">Pas foto dalam bentuk cetak diserahkan ke bagian akademik setelah pelaksanaan sidang komprehensif dengan ketentuan : </w:t>
      </w:r>
      <w:r w:rsidRPr="00103B08">
        <w:rPr>
          <w:rFonts w:ascii="Trebuchet MS" w:hAnsi="Trebuchet MS"/>
          <w:sz w:val="24"/>
        </w:rPr>
        <w:t>Pas foto Hitam Putih tidak memakai kacamata 3x4=4bh dan 4x6=4bh, untuk pria memakai jas lengkap</w:t>
      </w:r>
      <w:r>
        <w:rPr>
          <w:rFonts w:ascii="Trebuchet MS" w:hAnsi="Trebuchet MS"/>
          <w:sz w:val="24"/>
        </w:rPr>
        <w:t xml:space="preserve"> berdasi</w:t>
      </w:r>
      <w:r w:rsidRPr="00103B08">
        <w:rPr>
          <w:rFonts w:ascii="Trebuchet MS" w:hAnsi="Trebuchet MS"/>
          <w:sz w:val="24"/>
        </w:rPr>
        <w:t>, dan untuk wanita memakai blazer</w:t>
      </w:r>
    </w:p>
    <w:p w14:paraId="49AA29FB" w14:textId="77777777" w:rsidR="00586374" w:rsidRDefault="00586374" w:rsidP="00586374">
      <w:pPr>
        <w:pStyle w:val="ListParagraph"/>
        <w:numPr>
          <w:ilvl w:val="0"/>
          <w:numId w:val="1"/>
        </w:numPr>
        <w:spacing w:line="480" w:lineRule="auto"/>
        <w:rPr>
          <w:rFonts w:ascii="Trebuchet MS" w:hAnsi="Trebuchet MS"/>
          <w:sz w:val="24"/>
        </w:rPr>
      </w:pPr>
      <w:r>
        <w:rPr>
          <w:rFonts w:ascii="Trebuchet MS" w:hAnsi="Trebuchet MS"/>
          <w:sz w:val="24"/>
        </w:rPr>
        <w:t xml:space="preserve">Pengurusan Surat Keterangan Bebas Administrasi Perpustakaan diundur sampai saat proses Pengambilan Ijazah </w:t>
      </w:r>
    </w:p>
    <w:p w14:paraId="20196AF0" w14:textId="77777777" w:rsidR="00586374" w:rsidRDefault="00586374" w:rsidP="00586374">
      <w:pPr>
        <w:pStyle w:val="ListParagraph"/>
        <w:numPr>
          <w:ilvl w:val="0"/>
          <w:numId w:val="1"/>
        </w:numPr>
        <w:spacing w:line="480" w:lineRule="auto"/>
        <w:rPr>
          <w:rFonts w:ascii="Trebuchet MS" w:hAnsi="Trebuchet MS"/>
          <w:sz w:val="24"/>
        </w:rPr>
      </w:pPr>
      <w:r>
        <w:rPr>
          <w:rFonts w:ascii="Trebuchet MS" w:hAnsi="Trebuchet MS"/>
          <w:sz w:val="24"/>
        </w:rPr>
        <w:t>Setelah semua persyaratan selesai dan Mahasiswa mengklik tombol Pengajuan, Mahasiswa tinggal menunggu penunjukan dosen Penguji Komprehensif dan alokasi jadwal sidang. Informasi pelaksanaan sidang Komprehensif akan diumumkan melalui WA atau dapat dilihat di SITA setelah jadwal sidang sudah ditetapkan</w:t>
      </w:r>
    </w:p>
    <w:p w14:paraId="0A282A1F" w14:textId="77777777" w:rsidR="00586374" w:rsidRPr="00E81513" w:rsidRDefault="00586374" w:rsidP="00586374">
      <w:pPr>
        <w:pStyle w:val="ListParagraph"/>
        <w:numPr>
          <w:ilvl w:val="0"/>
          <w:numId w:val="1"/>
        </w:numPr>
        <w:spacing w:line="480" w:lineRule="auto"/>
        <w:rPr>
          <w:rFonts w:ascii="Trebuchet MS" w:hAnsi="Trebuchet MS"/>
          <w:sz w:val="24"/>
        </w:rPr>
      </w:pPr>
      <w:r>
        <w:rPr>
          <w:rFonts w:ascii="Trebuchet MS" w:hAnsi="Trebuchet MS"/>
          <w:sz w:val="24"/>
        </w:rPr>
        <w:t>Untuk pertanyaan seputar Pengajuan sidang online dapat mengubungi Petugas Administrasi TA bu Dewi Tita (</w:t>
      </w:r>
      <w:r w:rsidRPr="00F00C2D">
        <w:rPr>
          <w:rFonts w:ascii="Trebuchet MS" w:hAnsi="Trebuchet MS"/>
          <w:sz w:val="24"/>
        </w:rPr>
        <w:t>082216607274</w:t>
      </w:r>
      <w:r>
        <w:rPr>
          <w:rFonts w:ascii="Trebuchet MS" w:hAnsi="Trebuchet MS"/>
          <w:sz w:val="24"/>
        </w:rPr>
        <w:t>)</w:t>
      </w:r>
    </w:p>
    <w:p w14:paraId="2D90F905" w14:textId="77777777" w:rsidR="00586374" w:rsidRDefault="00586374"/>
    <w:sectPr w:rsidR="00586374" w:rsidSect="00F478B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5D0018"/>
    <w:multiLevelType w:val="hybridMultilevel"/>
    <w:tmpl w:val="93001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6D7A70"/>
    <w:multiLevelType w:val="hybridMultilevel"/>
    <w:tmpl w:val="C2B052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374"/>
    <w:rsid w:val="00586374"/>
    <w:rsid w:val="00F478B6"/>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4:docId w14:val="06E89210"/>
  <w15:chartTrackingRefBased/>
  <w15:docId w15:val="{2331EF1B-C358-DA40-88F3-71544F4DD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6374"/>
    <w:pPr>
      <w:spacing w:after="160" w:line="259"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63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361</Words>
  <Characters>2059</Characters>
  <Application>Microsoft Office Word</Application>
  <DocSecurity>0</DocSecurity>
  <Lines>17</Lines>
  <Paragraphs>4</Paragraphs>
  <ScaleCrop>false</ScaleCrop>
  <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2020-04-19T05:11:00Z</dcterms:created>
  <dcterms:modified xsi:type="dcterms:W3CDTF">2020-04-19T05:13:00Z</dcterms:modified>
</cp:coreProperties>
</file>